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26"/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227"/>
        <w:gridCol w:w="283"/>
        <w:gridCol w:w="6318"/>
      </w:tblGrid>
      <w:tr w:rsidR="006F117F" w:rsidRPr="00BD7405" w:rsidTr="009A6CEB">
        <w:trPr>
          <w:trHeight w:val="283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SINIF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1. sınıf</w:t>
            </w:r>
          </w:p>
        </w:tc>
      </w:tr>
      <w:tr w:rsidR="006F117F" w:rsidRPr="00BD7405" w:rsidTr="009A6CEB">
        <w:trPr>
          <w:trHeight w:val="260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DÖNEM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2014-2015 güz dönemi</w:t>
            </w:r>
          </w:p>
        </w:tc>
      </w:tr>
      <w:tr w:rsidR="006F117F" w:rsidRPr="00BD7405" w:rsidTr="009A6CEB">
        <w:trPr>
          <w:trHeight w:val="263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 KODU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FC07DE" w:rsidRDefault="00FC07DE" w:rsidP="009A6CEB">
            <w:pPr>
              <w:rPr>
                <w:rFonts w:ascii="Arial Narrow" w:hAnsi="Arial Narrow"/>
                <w:caps/>
                <w:sz w:val="20"/>
                <w:szCs w:val="20"/>
                <w:lang w:val="en-GB"/>
              </w:rPr>
            </w:pPr>
            <w:r w:rsidRPr="00FC07DE">
              <w:rPr>
                <w:rFonts w:ascii="Perpetua" w:hAnsi="Perpetua"/>
                <w:b/>
                <w:sz w:val="20"/>
                <w:szCs w:val="20"/>
                <w:lang w:val="en-GB"/>
              </w:rPr>
              <w:t>CGO 101</w:t>
            </w:r>
          </w:p>
        </w:tc>
      </w:tr>
      <w:tr w:rsidR="006F117F" w:rsidRPr="00BD7405" w:rsidTr="009A6CEB">
        <w:trPr>
          <w:trHeight w:val="126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 KREDİSİ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3</w:t>
            </w:r>
          </w:p>
        </w:tc>
      </w:tr>
      <w:tr w:rsidR="006F117F" w:rsidRPr="00BD7405" w:rsidTr="009A6CEB">
        <w:trPr>
          <w:trHeight w:val="115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 ADI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çocuk gelişimi</w:t>
            </w:r>
          </w:p>
        </w:tc>
      </w:tr>
      <w:tr w:rsidR="006F117F" w:rsidRPr="00BD7405" w:rsidTr="009A6CEB">
        <w:trPr>
          <w:trHeight w:val="260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 DİLİ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TÜRKÇE</w:t>
            </w:r>
          </w:p>
        </w:tc>
      </w:tr>
      <w:tr w:rsidR="006F117F" w:rsidRPr="00BD7405" w:rsidTr="009A6CEB">
        <w:trPr>
          <w:trHeight w:val="250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ÖĞRETİM ELEMANI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UZM. DİDEM İŞLEK</w:t>
            </w:r>
          </w:p>
        </w:tc>
      </w:tr>
      <w:tr w:rsidR="006F117F" w:rsidRPr="00BD7405" w:rsidTr="009A6CEB">
        <w:trPr>
          <w:trHeight w:val="254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 TİPİ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ZORUNLU</w:t>
            </w:r>
          </w:p>
        </w:tc>
      </w:tr>
      <w:tr w:rsidR="006F117F" w:rsidRPr="00BD7405" w:rsidTr="009A6CEB">
        <w:trPr>
          <w:trHeight w:val="258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ÖNKOŞULLAR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YOK</w:t>
            </w:r>
          </w:p>
        </w:tc>
      </w:tr>
      <w:tr w:rsidR="006F117F" w:rsidRPr="00BD7405" w:rsidTr="009A6CEB">
        <w:trPr>
          <w:trHeight w:val="390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 SEVİYESİ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LİSANS</w:t>
            </w:r>
          </w:p>
        </w:tc>
      </w:tr>
      <w:tr w:rsidR="006F117F" w:rsidRPr="00BD7405" w:rsidTr="009A6CEB">
        <w:trPr>
          <w:trHeight w:val="410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 TANIMI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522791" w:rsidRDefault="006F117F" w:rsidP="009A6C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Çocuk gelişim ile ilgili temel kavramlar, çocuk gelişiminin tarihsel gelişimi, yeni yaklaşımlar, erken çocukluk dönemi eğitim programl</w:t>
            </w:r>
            <w:r w:rsidR="009B4727">
              <w:rPr>
                <w:rFonts w:ascii="Arial Narrow" w:hAnsi="Arial Narrow"/>
              </w:rPr>
              <w:t>arı, doğum</w:t>
            </w:r>
            <w:r>
              <w:rPr>
                <w:rFonts w:ascii="Arial Narrow" w:hAnsi="Arial Narrow"/>
              </w:rPr>
              <w:t xml:space="preserve"> öncesi, yeni doğan ve çocuğun fiziki, bilişsel ve dilsel gelişimini içeren zorunlu bir dersttir.</w:t>
            </w:r>
          </w:p>
        </w:tc>
      </w:tr>
      <w:tr w:rsidR="006F117F" w:rsidRPr="00BD7405" w:rsidTr="009A6CEB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DERSİN AMAÇLARI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9B4727" w:rsidRDefault="009B4727" w:rsidP="006F11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Çocuk gelişimi ile ilgili temel kavramları, gelişim süreçlerini,gelişim ilkelerini  öğrenebilecektir.</w:t>
            </w:r>
          </w:p>
          <w:p w:rsidR="009B4727" w:rsidRPr="007E4B0E" w:rsidRDefault="009B4727" w:rsidP="006F11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Erken çocukluk dönemi ilgili eğitim programlarını ve doğum öncesi, yeni doğan ve çocuk gelişimi ile ilgili temel bilgileri kavrayabilecektir.</w:t>
            </w:r>
          </w:p>
        </w:tc>
      </w:tr>
      <w:tr w:rsidR="006F117F" w:rsidRPr="00BD7405" w:rsidTr="009A6CEB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HEDEFLENEN ÖĞRENME KAZANIMLARI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9B4727" w:rsidRDefault="009B4727" w:rsidP="009B47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Çocuk gelişimi dersinin önemini kavrayabilmek</w:t>
            </w:r>
          </w:p>
          <w:p w:rsidR="009B4727" w:rsidRDefault="009B4727" w:rsidP="009B47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Çocuk gelişimi ile ilgili tarihsel süreç ile ilgili bilgi ed</w:t>
            </w:r>
            <w:r w:rsidR="00B5722F">
              <w:rPr>
                <w:rFonts w:ascii="Arial Narrow" w:hAnsi="Arial Narrow"/>
                <w:lang w:val="en-GB"/>
              </w:rPr>
              <w:t>ine</w:t>
            </w:r>
            <w:r>
              <w:rPr>
                <w:rFonts w:ascii="Arial Narrow" w:hAnsi="Arial Narrow"/>
                <w:lang w:val="en-GB"/>
              </w:rPr>
              <w:t>bilmek</w:t>
            </w:r>
          </w:p>
          <w:p w:rsidR="009B4727" w:rsidRDefault="009B4727" w:rsidP="009B47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Erken çocukluk dönemi eğitim programları ile ilgili yorum yapabilme</w:t>
            </w:r>
          </w:p>
          <w:p w:rsidR="006F117F" w:rsidRDefault="00B5722F" w:rsidP="009B4727">
            <w:pPr>
              <w:numPr>
                <w:ilvl w:val="0"/>
                <w:numId w:val="2"/>
              </w:num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Doğum öncesi,</w:t>
            </w:r>
            <w:r w:rsidR="009B4727">
              <w:rPr>
                <w:rFonts w:ascii="Arial Narrow" w:hAnsi="Arial Narrow"/>
                <w:lang w:val="en-GB"/>
              </w:rPr>
              <w:t>Yeni doğan ve çocuğun fiziki gelişimini kavrayabilme</w:t>
            </w:r>
          </w:p>
          <w:p w:rsidR="009B4727" w:rsidRDefault="009B4727" w:rsidP="009B4727">
            <w:pPr>
              <w:numPr>
                <w:ilvl w:val="0"/>
                <w:numId w:val="2"/>
              </w:num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 </w:t>
            </w:r>
            <w:r w:rsidR="00B5722F">
              <w:rPr>
                <w:rFonts w:ascii="Arial Narrow" w:hAnsi="Arial Narrow"/>
                <w:lang w:val="en-GB"/>
              </w:rPr>
              <w:t>Doğum öncesi,</w:t>
            </w:r>
            <w:r>
              <w:rPr>
                <w:rFonts w:ascii="Arial Narrow" w:hAnsi="Arial Narrow"/>
                <w:lang w:val="en-GB"/>
              </w:rPr>
              <w:t>Yeni doğan ve çocuğun bilişsel  gelişimini kavrayabilme</w:t>
            </w:r>
          </w:p>
          <w:p w:rsidR="009B4727" w:rsidRPr="001A68FB" w:rsidRDefault="00B5722F" w:rsidP="009B4727">
            <w:pPr>
              <w:numPr>
                <w:ilvl w:val="0"/>
                <w:numId w:val="2"/>
              </w:num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Doğum öncesi,</w:t>
            </w:r>
            <w:r w:rsidR="009B4727">
              <w:rPr>
                <w:rFonts w:ascii="Arial Narrow" w:hAnsi="Arial Narrow"/>
                <w:lang w:val="en-GB"/>
              </w:rPr>
              <w:t>Yeni doğan ve çocuğun dilsel gelişimi ile ilgili bilgi edenebilme</w:t>
            </w:r>
          </w:p>
        </w:tc>
      </w:tr>
      <w:tr w:rsidR="006F117F" w:rsidRPr="00BD7405" w:rsidTr="009A6CEB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DERS İÇERİĞİ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1A68FB" w:rsidRDefault="00B5722F" w:rsidP="009A6C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Çocuk gelişim ile ilgili temel kavramlar, çocuk gelişiminin tarihsel gelişimi, yeni yaklaşımlar, erken çocukluk dönemi eğitim programları, doğum öncesi, yeni doğan ve çocuğun fiziki, bilişsel ve dilsel gelişim.</w:t>
            </w:r>
          </w:p>
        </w:tc>
      </w:tr>
      <w:tr w:rsidR="006F117F" w:rsidRPr="00BD7405" w:rsidTr="009A6CEB">
        <w:trPr>
          <w:trHeight w:val="146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YÖNTEM VE TEKNİKLER</w:t>
            </w:r>
            <w:r w:rsidRPr="00BD7405">
              <w:rPr>
                <w:rFonts w:ascii="Arial Narrow" w:hAnsi="Arial Narrow"/>
                <w:caps/>
                <w:lang w:val="en-GB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1A68FB" w:rsidRDefault="006F117F" w:rsidP="009A6CEB">
            <w:pPr>
              <w:rPr>
                <w:rFonts w:ascii="Arial Narrow" w:hAnsi="Arial Narrow"/>
                <w:lang w:val="en-GB"/>
              </w:rPr>
            </w:pPr>
            <w:r w:rsidRPr="001A68FB">
              <w:rPr>
                <w:rFonts w:ascii="Arial Narrow" w:hAnsi="Arial Narrow"/>
                <w:lang w:val="en-GB"/>
              </w:rPr>
              <w:t xml:space="preserve">Sunuş Stratejisi, Araştırma Yoluyla Strateji, Anlatım Yöntemi, Gösterip Yaptırma Yöntemi, Tartışma Yöntemi, Soru Cevap Tekniği, Drama Tekniği  </w:t>
            </w:r>
          </w:p>
        </w:tc>
      </w:tr>
      <w:tr w:rsidR="006F117F" w:rsidRPr="00BD7405" w:rsidTr="009A6CEB">
        <w:trPr>
          <w:trHeight w:val="150"/>
        </w:trPr>
        <w:tc>
          <w:tcPr>
            <w:tcW w:w="9828" w:type="dxa"/>
            <w:gridSpan w:val="3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MATERYALLER</w:t>
            </w:r>
            <w:r>
              <w:rPr>
                <w:lang w:val="en-GB"/>
              </w:rPr>
              <w:t xml:space="preserve">                                    P</w:t>
            </w:r>
            <w:r w:rsidRPr="00081362">
              <w:rPr>
                <w:lang w:val="en-GB"/>
              </w:rPr>
              <w:t>OWER POINT SUNUM,  GÖRSEL IÇEREN RESIMLER</w:t>
            </w:r>
          </w:p>
        </w:tc>
      </w:tr>
      <w:tr w:rsidR="006F117F" w:rsidRPr="00BD7405" w:rsidTr="009A6CEB">
        <w:trPr>
          <w:trHeight w:val="282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numPr>
                <w:ilvl w:val="0"/>
                <w:numId w:val="1"/>
              </w:num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ANA DERS KİTABI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C16033" w:rsidRDefault="00B5722F" w:rsidP="009A6C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Atay,M. (2013). Erken Çocukluk Döneminde Gelişim 1. İstanbul</w:t>
            </w:r>
            <w:r w:rsidR="001308C6">
              <w:rPr>
                <w:rFonts w:ascii="Arial Narrow" w:hAnsi="Arial Narrow"/>
                <w:lang w:val="en-GB"/>
              </w:rPr>
              <w:t>.</w:t>
            </w:r>
          </w:p>
        </w:tc>
      </w:tr>
      <w:tr w:rsidR="006F117F" w:rsidRPr="00BD7405" w:rsidTr="009A6CEB">
        <w:trPr>
          <w:trHeight w:val="286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numPr>
                <w:ilvl w:val="0"/>
                <w:numId w:val="1"/>
              </w:num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Ek kaynaklar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1308C6" w:rsidP="009A6C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Bak, M. (2011). Çocuk Gelişimi. İstanbul. </w:t>
            </w:r>
          </w:p>
        </w:tc>
      </w:tr>
      <w:tr w:rsidR="006F117F" w:rsidRPr="00BD7405" w:rsidTr="009A6CEB">
        <w:trPr>
          <w:trHeight w:val="546"/>
        </w:trPr>
        <w:tc>
          <w:tcPr>
            <w:tcW w:w="3227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caps/>
                <w:lang w:val="en-GB"/>
              </w:rPr>
            </w:pPr>
            <w:r>
              <w:rPr>
                <w:rFonts w:ascii="Arial Narrow" w:hAnsi="Arial Narrow"/>
                <w:caps/>
                <w:lang w:val="en-GB"/>
              </w:rPr>
              <w:t>ÖLÇME - DEĞERLENDİRMe</w:t>
            </w:r>
            <w:r w:rsidRPr="00BD7405">
              <w:rPr>
                <w:rFonts w:ascii="Arial Narrow" w:hAnsi="Arial Narrow"/>
                <w:caps/>
                <w:lang w:val="en-GB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F117F" w:rsidRPr="00BD7405" w:rsidRDefault="006F117F" w:rsidP="009A6CEB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6F117F" w:rsidRPr="00BD7405" w:rsidRDefault="006F117F" w:rsidP="009A6CEB">
            <w:pPr>
              <w:rPr>
                <w:rFonts w:ascii="Arial Narrow" w:hAnsi="Arial Narrow"/>
                <w:lang w:val="en-GB"/>
              </w:rPr>
            </w:pPr>
            <w:r w:rsidRPr="00A774B6">
              <w:rPr>
                <w:lang w:val="en-GB"/>
              </w:rPr>
              <w:t xml:space="preserve">Yazılı Sınav (Vize ve Final), Proje, Katılım.  </w:t>
            </w:r>
          </w:p>
        </w:tc>
      </w:tr>
    </w:tbl>
    <w:p w:rsidR="006F117F" w:rsidRPr="004B1912" w:rsidRDefault="006F117F" w:rsidP="006F117F">
      <w:pPr>
        <w:jc w:val="center"/>
        <w:rPr>
          <w:rFonts w:ascii="Arial Narrow" w:hAnsi="Arial Narrow"/>
          <w:b/>
          <w:caps/>
          <w:lang w:val="en-GB"/>
        </w:rPr>
      </w:pPr>
      <w:r w:rsidRPr="004B1912">
        <w:rPr>
          <w:rFonts w:ascii="Arial Narrow" w:hAnsi="Arial Narrow"/>
          <w:b/>
          <w:caps/>
          <w:lang w:val="en-GB"/>
        </w:rPr>
        <w:t>DERS TANITIM FORMU</w:t>
      </w:r>
    </w:p>
    <w:p w:rsidR="00512FB8" w:rsidRDefault="00512FB8"/>
    <w:sectPr w:rsidR="00512FB8" w:rsidSect="004E58B7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20" w:rsidRDefault="00875320" w:rsidP="004E58B7">
      <w:r>
        <w:separator/>
      </w:r>
    </w:p>
  </w:endnote>
  <w:endnote w:type="continuationSeparator" w:id="0">
    <w:p w:rsidR="00875320" w:rsidRDefault="00875320" w:rsidP="004E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4A" w:rsidRDefault="004E58B7">
    <w:pPr>
      <w:pStyle w:val="Footer"/>
    </w:pPr>
    <w:r>
      <w:rPr>
        <w:rStyle w:val="PageNumber"/>
      </w:rPr>
      <w:fldChar w:fldCharType="begin"/>
    </w:r>
    <w:r w:rsidR="00A371B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55F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20" w:rsidRDefault="00875320" w:rsidP="004E58B7">
      <w:r>
        <w:separator/>
      </w:r>
    </w:p>
  </w:footnote>
  <w:footnote w:type="continuationSeparator" w:id="0">
    <w:p w:rsidR="00875320" w:rsidRDefault="00875320" w:rsidP="004E5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1D5"/>
    <w:multiLevelType w:val="hybridMultilevel"/>
    <w:tmpl w:val="B5647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F663F"/>
    <w:multiLevelType w:val="hybridMultilevel"/>
    <w:tmpl w:val="12B03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500C8"/>
    <w:multiLevelType w:val="hybridMultilevel"/>
    <w:tmpl w:val="47F85E2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17F"/>
    <w:rsid w:val="001308C6"/>
    <w:rsid w:val="004E58B7"/>
    <w:rsid w:val="00512FB8"/>
    <w:rsid w:val="006F117F"/>
    <w:rsid w:val="008455F3"/>
    <w:rsid w:val="00875320"/>
    <w:rsid w:val="009B4727"/>
    <w:rsid w:val="00A371B7"/>
    <w:rsid w:val="00B5722F"/>
    <w:rsid w:val="00FC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F11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F117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rsid w:val="006F1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2</cp:revision>
  <dcterms:created xsi:type="dcterms:W3CDTF">2015-09-28T08:57:00Z</dcterms:created>
  <dcterms:modified xsi:type="dcterms:W3CDTF">2015-09-28T08:57:00Z</dcterms:modified>
</cp:coreProperties>
</file>